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5ED" w14:textId="77777777" w:rsidR="008702C1" w:rsidRPr="008702C1" w:rsidRDefault="008702C1" w:rsidP="008702C1">
      <w:pPr>
        <w:spacing w:after="0"/>
        <w:ind w:firstLine="709"/>
        <w:jc w:val="both"/>
      </w:pPr>
      <w:bookmarkStart w:id="0" w:name="_GoBack"/>
      <w:bookmarkEnd w:id="0"/>
      <w:r w:rsidRPr="008702C1">
        <w:rPr>
          <w:i/>
          <w:iCs/>
        </w:rPr>
        <w:t>Развлечение для детей второй младшей группы</w:t>
      </w:r>
    </w:p>
    <w:p w14:paraId="74B49230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b/>
          <w:bCs/>
          <w:i/>
          <w:iCs/>
        </w:rPr>
        <w:t>«Путешествие в страну полезных продуктов»</w:t>
      </w:r>
    </w:p>
    <w:p w14:paraId="4E593B44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u w:val="single"/>
        </w:rPr>
        <w:t>Цель</w:t>
      </w:r>
      <w:r w:rsidRPr="008702C1">
        <w:t>: Расширение представления детей об овощах и фруктах, как о полезных продуктах питания.</w:t>
      </w:r>
    </w:p>
    <w:p w14:paraId="5043750C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Ход развлечения.</w:t>
      </w:r>
    </w:p>
    <w:p w14:paraId="46EE22ED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u w:val="single"/>
        </w:rPr>
        <w:t>Воспитатель</w:t>
      </w:r>
      <w:r w:rsidRPr="008702C1">
        <w:t>: Ребята, сегодня я хочу отправиться с вами в страну полезных продуктов.</w:t>
      </w:r>
    </w:p>
    <w:p w14:paraId="38BEC892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Давайте ногой топнем,</w:t>
      </w:r>
    </w:p>
    <w:p w14:paraId="0A216727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В ладоши хлопнем,</w:t>
      </w:r>
    </w:p>
    <w:p w14:paraId="3E7EFC0A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Вокруг себя повернёмся,</w:t>
      </w:r>
    </w:p>
    <w:p w14:paraId="2897E04E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Дружно за руки возьмёмся,</w:t>
      </w:r>
    </w:p>
    <w:p w14:paraId="6584CD8D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Глаза закроем, скажем </w:t>
      </w:r>
      <w:r w:rsidRPr="008702C1">
        <w:rPr>
          <w:i/>
          <w:iCs/>
        </w:rPr>
        <w:t>«Ах!»</w:t>
      </w:r>
    </w:p>
    <w:p w14:paraId="32CE836C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И окажемся в гостях.</w:t>
      </w:r>
    </w:p>
    <w:p w14:paraId="3794A0F9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u w:val="single"/>
        </w:rPr>
        <w:t>Воспитатель</w:t>
      </w:r>
      <w:proofErr w:type="gramStart"/>
      <w:r w:rsidRPr="008702C1">
        <w:t>: И</w:t>
      </w:r>
      <w:proofErr w:type="gramEnd"/>
      <w:r w:rsidRPr="008702C1">
        <w:t xml:space="preserve"> оказались мы с вами в </w:t>
      </w:r>
      <w:r w:rsidRPr="008702C1">
        <w:rPr>
          <w:i/>
          <w:iCs/>
        </w:rPr>
        <w:t>«Стране полезных продуктов»</w:t>
      </w:r>
      <w:r w:rsidRPr="008702C1">
        <w:t> (подводит детей к ковру, на котором лежат овощи и фрукты.)</w:t>
      </w:r>
    </w:p>
    <w:p w14:paraId="5BF04905" w14:textId="77777777" w:rsidR="008702C1" w:rsidRPr="008702C1" w:rsidRDefault="008702C1" w:rsidP="008702C1">
      <w:pPr>
        <w:spacing w:after="0"/>
        <w:ind w:firstLine="709"/>
        <w:jc w:val="both"/>
      </w:pPr>
      <w:proofErr w:type="gramStart"/>
      <w:r w:rsidRPr="008702C1">
        <w:t>- Вот</w:t>
      </w:r>
      <w:proofErr w:type="gramEnd"/>
      <w:r w:rsidRPr="008702C1">
        <w:t xml:space="preserve"> мы с вами прибыли на первую станцию. Она называется </w:t>
      </w:r>
      <w:r w:rsidRPr="008702C1">
        <w:rPr>
          <w:i/>
          <w:iCs/>
        </w:rPr>
        <w:t>«Овощная»</w:t>
      </w:r>
      <w:r w:rsidRPr="008702C1">
        <w:t>. Как вы думаете, почему она так называется? Правильно, потому что здесь живут овощи. Ребята, а какие вы овощи знаете? Ответы детей.</w:t>
      </w:r>
    </w:p>
    <w:p w14:paraId="2C2E397B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Игра </w:t>
      </w:r>
      <w:r w:rsidRPr="008702C1">
        <w:rPr>
          <w:i/>
          <w:iCs/>
        </w:rPr>
        <w:t>«Собери овощи»</w:t>
      </w:r>
      <w:r w:rsidRPr="008702C1">
        <w:t> </w:t>
      </w:r>
      <w:r w:rsidRPr="008702C1">
        <w:rPr>
          <w:i/>
          <w:iCs/>
        </w:rPr>
        <w:t>(грибы, овощи, фрукты)</w:t>
      </w:r>
    </w:p>
    <w:p w14:paraId="045FF669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Ребята, а что можно приготовить из овощей? Ответы </w:t>
      </w:r>
      <w:r w:rsidRPr="008702C1">
        <w:rPr>
          <w:u w:val="single"/>
        </w:rPr>
        <w:t>детей</w:t>
      </w:r>
      <w:r w:rsidRPr="008702C1">
        <w:t>: (суп, щи, борщ, овощное рагу, отварные овощи, консервированные овощи</w:t>
      </w:r>
      <w:r w:rsidRPr="008702C1">
        <w:rPr>
          <w:b/>
          <w:bCs/>
        </w:rPr>
        <w:t>, </w:t>
      </w:r>
      <w:r w:rsidRPr="008702C1">
        <w:t>винегрет, салат).</w:t>
      </w:r>
    </w:p>
    <w:p w14:paraId="707CBBA3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 xml:space="preserve">-Как вы думаете, чем же </w:t>
      </w:r>
      <w:proofErr w:type="gramStart"/>
      <w:r w:rsidRPr="008702C1">
        <w:t>овощи  полезны</w:t>
      </w:r>
      <w:proofErr w:type="gramEnd"/>
      <w:r w:rsidRPr="008702C1">
        <w:t>? Ответы детей.</w:t>
      </w:r>
    </w:p>
    <w:p w14:paraId="7C373D78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 xml:space="preserve">- </w:t>
      </w:r>
      <w:proofErr w:type="gramStart"/>
      <w:r w:rsidRPr="008702C1">
        <w:t>Ребята,  вы</w:t>
      </w:r>
      <w:proofErr w:type="gramEnd"/>
      <w:r w:rsidRPr="008702C1">
        <w:t xml:space="preserve"> умеете готовить салат из капусты и моркови. Давайте покажем, как вы умеете готовить </w:t>
      </w:r>
      <w:r w:rsidRPr="008702C1">
        <w:rPr>
          <w:b/>
          <w:bCs/>
        </w:rPr>
        <w:t>полезный салат</w:t>
      </w:r>
      <w:r w:rsidRPr="008702C1">
        <w:t>.</w:t>
      </w:r>
    </w:p>
    <w:p w14:paraId="6E3E1C1A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u w:val="single"/>
        </w:rPr>
        <w:t>Пальчиковая гимнастика</w:t>
      </w:r>
      <w:r w:rsidRPr="008702C1">
        <w:t>:</w:t>
      </w:r>
    </w:p>
    <w:p w14:paraId="5FC906DB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Мы капусту рубим, рубим! </w:t>
      </w:r>
      <w:r w:rsidRPr="008702C1">
        <w:rPr>
          <w:i/>
          <w:iCs/>
        </w:rPr>
        <w:t>(2 раза)</w:t>
      </w:r>
      <w:r w:rsidRPr="008702C1">
        <w:t> (ребенок изображает рубящие движения топор, двигая прямыми ладошками вверх и вниз)</w:t>
      </w:r>
    </w:p>
    <w:p w14:paraId="3E18F1AD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Мы капусту режем, режем! </w:t>
      </w:r>
      <w:r w:rsidRPr="008702C1">
        <w:rPr>
          <w:i/>
          <w:iCs/>
        </w:rPr>
        <w:t>(2 раза)</w:t>
      </w:r>
      <w:r w:rsidRPr="008702C1">
        <w:t> </w:t>
      </w:r>
      <w:r w:rsidRPr="008702C1">
        <w:rPr>
          <w:i/>
          <w:iCs/>
        </w:rPr>
        <w:t>(ребром ладошки водим вперед и назад)</w:t>
      </w:r>
    </w:p>
    <w:p w14:paraId="5DFC45D3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Мы капусту солим, солим! </w:t>
      </w:r>
      <w:r w:rsidRPr="008702C1">
        <w:rPr>
          <w:i/>
          <w:iCs/>
        </w:rPr>
        <w:t>(2 раза)</w:t>
      </w:r>
      <w:r w:rsidRPr="008702C1">
        <w:t> </w:t>
      </w:r>
      <w:r w:rsidRPr="008702C1">
        <w:rPr>
          <w:i/>
          <w:iCs/>
        </w:rPr>
        <w:t>(собираем пальчики в щепотку и делаем вид, что солим капусту)</w:t>
      </w:r>
    </w:p>
    <w:p w14:paraId="320F9089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Мы капусту жмем, жмем! </w:t>
      </w:r>
      <w:r w:rsidRPr="008702C1">
        <w:rPr>
          <w:i/>
          <w:iCs/>
        </w:rPr>
        <w:t>(2 раза)</w:t>
      </w:r>
      <w:r w:rsidRPr="008702C1">
        <w:t> </w:t>
      </w:r>
      <w:r w:rsidRPr="008702C1">
        <w:rPr>
          <w:i/>
          <w:iCs/>
        </w:rPr>
        <w:t>(энергично сжимаем и разжимаем кулачки)</w:t>
      </w:r>
    </w:p>
    <w:p w14:paraId="1A28AC4B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Мы морковку трем, трем! </w:t>
      </w:r>
      <w:r w:rsidRPr="008702C1">
        <w:rPr>
          <w:i/>
          <w:iCs/>
        </w:rPr>
        <w:t>(2 раза)</w:t>
      </w:r>
      <w:r w:rsidRPr="008702C1">
        <w:t> (правую ручку сжимаем в кулачок и двигаем её вверх-вниз вдоль прямой ладошки левой руки, изображая терку).</w:t>
      </w:r>
    </w:p>
    <w:p w14:paraId="25666887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-</w:t>
      </w:r>
      <w:r w:rsidRPr="008702C1">
        <w:rPr>
          <w:u w:val="single"/>
        </w:rPr>
        <w:t>Воспитатель</w:t>
      </w:r>
      <w:r w:rsidRPr="008702C1">
        <w:t>: «Молодцы, ребята! Отправляемся дальше. Дети строятся паровозиком и под музыку едут дальше.</w:t>
      </w:r>
    </w:p>
    <w:p w14:paraId="64C4CE1F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i/>
          <w:iCs/>
        </w:rPr>
        <w:t>«Станция Витаминная»</w:t>
      </w:r>
    </w:p>
    <w:p w14:paraId="6D245540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Ребята, вы знаете, что в полезных продуктах содержаться витамины. А в не полезных – вредные химические вещества, консерванты.</w:t>
      </w:r>
    </w:p>
    <w:p w14:paraId="25E757DC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Ребята, а какие полезные продукты вам дают в детском саду?</w:t>
      </w:r>
    </w:p>
    <w:p w14:paraId="37226412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u w:val="single"/>
        </w:rPr>
        <w:t>Дети</w:t>
      </w:r>
      <w:r w:rsidRPr="008702C1">
        <w:t>: сыр, масло, молоко, фрукты, разные салаты из овощей, творожные запеканки, омлет, компот из фруктов, щи, каши, хлеб и т. д.</w:t>
      </w:r>
    </w:p>
    <w:p w14:paraId="3D65D584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u w:val="single"/>
        </w:rPr>
        <w:lastRenderedPageBreak/>
        <w:t>Воспитатель</w:t>
      </w:r>
      <w:proofErr w:type="gramStart"/>
      <w:r w:rsidRPr="008702C1">
        <w:t>: Вот</w:t>
      </w:r>
      <w:proofErr w:type="gramEnd"/>
      <w:r w:rsidRPr="008702C1">
        <w:t xml:space="preserve"> сколько полезных продуктов вы получаете в детском саду.  Мы побывали с вами на витаминной станции, едем дальше.</w:t>
      </w:r>
    </w:p>
    <w:p w14:paraId="06BCEDAB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Станция </w:t>
      </w:r>
      <w:r w:rsidRPr="008702C1">
        <w:rPr>
          <w:i/>
          <w:iCs/>
        </w:rPr>
        <w:t>«Полезные и неполезные продукты»</w:t>
      </w:r>
    </w:p>
    <w:p w14:paraId="18F65BE4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rPr>
          <w:i/>
          <w:iCs/>
        </w:rPr>
        <w:t>(На столе лежат картинки с изображением полезных и неполезных продуктов.)</w:t>
      </w:r>
    </w:p>
    <w:p w14:paraId="3E2FF818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 xml:space="preserve"> Ребята, давайте </w:t>
      </w:r>
      <w:proofErr w:type="gramStart"/>
      <w:r w:rsidRPr="008702C1">
        <w:t>карточки  с</w:t>
      </w:r>
      <w:proofErr w:type="gramEnd"/>
      <w:r w:rsidRPr="008702C1">
        <w:t xml:space="preserve"> изображением полезных продуктов отберем и возьмем с собой.  </w:t>
      </w:r>
    </w:p>
    <w:p w14:paraId="514D8862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- Ребята, наше путешествие закончилось и нам пора отправляться опять в детский сад.</w:t>
      </w:r>
    </w:p>
    <w:p w14:paraId="26760560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Давайте ногой топнем,</w:t>
      </w:r>
    </w:p>
    <w:p w14:paraId="18B8EB53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В ладоши хлопнем,</w:t>
      </w:r>
    </w:p>
    <w:p w14:paraId="09289284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Вокруг себя повернёмся,</w:t>
      </w:r>
    </w:p>
    <w:p w14:paraId="748990BD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Дружно за руки возьмёмся,</w:t>
      </w:r>
    </w:p>
    <w:p w14:paraId="5C82AB1A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Глаза закроем, скажем </w:t>
      </w:r>
      <w:r w:rsidRPr="008702C1">
        <w:rPr>
          <w:i/>
          <w:iCs/>
        </w:rPr>
        <w:t>«Ух!»</w:t>
      </w:r>
    </w:p>
    <w:p w14:paraId="1BEAFBCF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И окажемся в детском саду.</w:t>
      </w:r>
    </w:p>
    <w:p w14:paraId="20CAF53D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-Ребята, понравилось вам путешествие? Ответы детей</w:t>
      </w:r>
    </w:p>
    <w:p w14:paraId="252EF21D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- Ребята, пока мы путешествовали, я вспомнила стих про овощи и фрукты, вот послушайте </w:t>
      </w:r>
      <w:r w:rsidRPr="008702C1">
        <w:rPr>
          <w:i/>
          <w:iCs/>
        </w:rPr>
        <w:t>(читает стих)</w:t>
      </w:r>
      <w:r w:rsidRPr="008702C1">
        <w:t>:</w:t>
      </w:r>
    </w:p>
    <w:p w14:paraId="150B0AEB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Ешьте овощи и фрукты</w:t>
      </w:r>
    </w:p>
    <w:p w14:paraId="63AE9EAE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Это лучшие продукты.</w:t>
      </w:r>
    </w:p>
    <w:p w14:paraId="3D0A53BA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Вас спасут от всех болезней.</w:t>
      </w:r>
    </w:p>
    <w:p w14:paraId="503ACA3B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Нет вкусней их и полезней.</w:t>
      </w:r>
    </w:p>
    <w:p w14:paraId="7A6D1418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Подружитесь с овощами,</w:t>
      </w:r>
    </w:p>
    <w:p w14:paraId="45A8D4AE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И с салатами и щами.</w:t>
      </w:r>
    </w:p>
    <w:p w14:paraId="78F3E9B4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Витаминов в них не счесть.</w:t>
      </w:r>
    </w:p>
    <w:p w14:paraId="40599E12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Значит, нужно это есть!</w:t>
      </w:r>
    </w:p>
    <w:p w14:paraId="4911DFCC" w14:textId="77777777" w:rsidR="008702C1" w:rsidRPr="008702C1" w:rsidRDefault="008702C1" w:rsidP="008702C1">
      <w:pPr>
        <w:spacing w:after="0"/>
        <w:ind w:firstLine="709"/>
        <w:jc w:val="both"/>
      </w:pPr>
      <w:r w:rsidRPr="008702C1">
        <w:t> </w:t>
      </w:r>
    </w:p>
    <w:p w14:paraId="612B374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C1"/>
    <w:rsid w:val="006C0B77"/>
    <w:rsid w:val="008242FF"/>
    <w:rsid w:val="008702C1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0885"/>
  <w15:chartTrackingRefBased/>
  <w15:docId w15:val="{80E45454-7DAF-46A1-82E7-4722BA6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1</cp:revision>
  <dcterms:created xsi:type="dcterms:W3CDTF">2024-01-21T09:29:00Z</dcterms:created>
  <dcterms:modified xsi:type="dcterms:W3CDTF">2024-01-21T09:44:00Z</dcterms:modified>
</cp:coreProperties>
</file>